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F" w:rsidRPr="00511C6F" w:rsidRDefault="00511C6F" w:rsidP="00511C6F">
      <w:pPr>
        <w:shd w:val="clear" w:color="auto" w:fill="FFFFFF"/>
        <w:spacing w:after="100" w:line="867" w:lineRule="atLeast"/>
        <w:outlineLvl w:val="2"/>
        <w:rPr>
          <w:rFonts w:ascii="Tahoma" w:eastAsia="Times New Roman" w:hAnsi="Tahoma" w:cs="Tahoma"/>
          <w:b/>
          <w:bCs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>201</w:t>
      </w:r>
      <w:r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val="uk-UA" w:eastAsia="ru-RU"/>
        </w:rPr>
        <w:t>4</w:t>
      </w:r>
      <w:r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>-201</w:t>
      </w:r>
      <w:r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val="uk-UA" w:eastAsia="ru-RU"/>
        </w:rPr>
        <w:t>5</w:t>
      </w:r>
      <w:r w:rsidRPr="00511C6F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 xml:space="preserve"> </w:t>
      </w:r>
      <w:proofErr w:type="spellStart"/>
      <w:r w:rsidRPr="00511C6F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>навчальний</w:t>
      </w:r>
      <w:proofErr w:type="spellEnd"/>
      <w:r w:rsidRPr="00511C6F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 xml:space="preserve"> </w:t>
      </w:r>
      <w:proofErr w:type="spellStart"/>
      <w:r w:rsidRPr="00511C6F">
        <w:rPr>
          <w:rFonts w:ascii="Tahoma" w:eastAsia="Times New Roman" w:hAnsi="Tahoma" w:cs="Tahoma"/>
          <w:b/>
          <w:bCs/>
          <w:color w:val="515151"/>
          <w:sz w:val="19"/>
          <w:szCs w:val="19"/>
          <w:u w:val="single"/>
          <w:lang w:eastAsia="ru-RU"/>
        </w:rPr>
        <w:t>рік</w:t>
      </w:r>
      <w:proofErr w:type="spellEnd"/>
    </w:p>
    <w:tbl>
      <w:tblPr>
        <w:tblW w:w="129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77"/>
      </w:tblGrid>
      <w:tr w:rsidR="00511C6F" w:rsidRPr="00511C6F" w:rsidTr="00511C6F">
        <w:tc>
          <w:tcPr>
            <w:tcW w:w="10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C6F" w:rsidRPr="00511C6F" w:rsidRDefault="00511C6F" w:rsidP="00511C6F">
            <w:pPr>
              <w:spacing w:after="0" w:line="867" w:lineRule="atLeast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I.  0рганізаційні заходи</w:t>
            </w:r>
          </w:p>
          <w:p w:rsidR="00511C6F" w:rsidRPr="00511C6F" w:rsidRDefault="00511C6F" w:rsidP="00511C6F">
            <w:pPr>
              <w:spacing w:after="0" w:line="867" w:lineRule="atLeast"/>
              <w:ind w:left="341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1.Поновити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інформаційні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матеріали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в</w:t>
            </w:r>
          </w:p>
          <w:p w:rsidR="00511C6F" w:rsidRPr="00511C6F" w:rsidRDefault="00511C6F" w:rsidP="00511C6F">
            <w:pPr>
              <w:spacing w:after="0" w:line="867" w:lineRule="atLeast"/>
              <w:ind w:left="341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методичному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кабінеті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.</w:t>
            </w:r>
          </w:p>
          <w:p w:rsidR="00511C6F" w:rsidRPr="00511C6F" w:rsidRDefault="00511C6F" w:rsidP="00511C6F">
            <w:pPr>
              <w:spacing w:after="0" w:line="867" w:lineRule="atLeast"/>
              <w:ind w:left="341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 xml:space="preserve">(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вересень-жовтень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)</w:t>
            </w:r>
          </w:p>
          <w:p w:rsidR="00511C6F" w:rsidRPr="00511C6F" w:rsidRDefault="00511C6F" w:rsidP="00511C6F">
            <w:pPr>
              <w:spacing w:after="0" w:line="867" w:lineRule="atLeast"/>
              <w:ind w:left="341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2.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Поповнити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картотеку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методичної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літератури</w:t>
            </w:r>
            <w:proofErr w:type="spellEnd"/>
          </w:p>
          <w:p w:rsidR="00511C6F" w:rsidRPr="00511C6F" w:rsidRDefault="00511C6F" w:rsidP="00511C6F">
            <w:pPr>
              <w:spacing w:after="0" w:line="867" w:lineRule="atLeast"/>
              <w:ind w:left="341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(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педагогічні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фахові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журнали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газети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).</w:t>
            </w:r>
          </w:p>
          <w:p w:rsidR="00511C6F" w:rsidRPr="00511C6F" w:rsidRDefault="00511C6F" w:rsidP="00511C6F">
            <w:pPr>
              <w:spacing w:after="0" w:line="867" w:lineRule="atLeast"/>
              <w:ind w:left="341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(1 семестр)</w:t>
            </w:r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szCs w:val="19"/>
                <w:lang w:eastAsia="ru-RU"/>
              </w:rPr>
              <w:t>   </w:t>
            </w: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3. Систематично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поновлювати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куточки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інформації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.</w:t>
            </w:r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   (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протягом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 xml:space="preserve"> року,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методисти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 xml:space="preserve"> МО)</w:t>
            </w:r>
          </w:p>
          <w:p w:rsidR="00511C6F" w:rsidRPr="00511C6F" w:rsidRDefault="00511C6F" w:rsidP="00511C6F">
            <w:pPr>
              <w:spacing w:after="0" w:line="867" w:lineRule="atLeast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 </w:t>
            </w:r>
          </w:p>
          <w:p w:rsidR="00511C6F" w:rsidRPr="00511C6F" w:rsidRDefault="00511C6F" w:rsidP="00511C6F">
            <w:pPr>
              <w:spacing w:after="0" w:line="867" w:lineRule="atLeast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II.</w:t>
            </w: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 xml:space="preserve">Робота над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проблемними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питаннями</w:t>
            </w:r>
            <w:proofErr w:type="spellEnd"/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1.Скласти картотеку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літератури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з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питання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виховання</w:t>
            </w:r>
            <w:proofErr w:type="spellEnd"/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творчої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особистості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.</w:t>
            </w: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(1 семестр)</w:t>
            </w:r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szCs w:val="19"/>
                <w:lang w:eastAsia="ru-RU"/>
              </w:rPr>
              <w:t>  </w:t>
            </w: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2</w:t>
            </w:r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>.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Поновити картотеку ППД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з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питань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виховання</w:t>
            </w:r>
            <w:proofErr w:type="spellEnd"/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    за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напрямками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.</w:t>
            </w:r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lastRenderedPageBreak/>
              <w:t>   (1семестр)</w:t>
            </w:r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szCs w:val="19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  </w:t>
            </w: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3.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Опрацювати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літературу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з</w:t>
            </w:r>
            <w:proofErr w:type="spellEnd"/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проблемних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питань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. МО.</w:t>
            </w:r>
          </w:p>
          <w:p w:rsidR="00511C6F" w:rsidRPr="00511C6F" w:rsidRDefault="00511C6F" w:rsidP="00511C6F">
            <w:pPr>
              <w:spacing w:after="0" w:line="867" w:lineRule="atLeast"/>
              <w:ind w:left="120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   (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постійно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, члени МО)</w:t>
            </w:r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4. Провести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методичну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декаду на тему:</w:t>
            </w:r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«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Сучасний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урок: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традиції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і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інновації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».</w:t>
            </w:r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 xml:space="preserve">(листопад,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березень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педколектив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)</w:t>
            </w:r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5.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Співбесіда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з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педагогами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з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питань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роботи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над</w:t>
            </w:r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науково-методичною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проблемою.</w:t>
            </w:r>
          </w:p>
          <w:p w:rsidR="00511C6F" w:rsidRPr="00511C6F" w:rsidRDefault="00511C6F" w:rsidP="00511C6F">
            <w:pPr>
              <w:spacing w:after="0" w:line="867" w:lineRule="atLeast"/>
              <w:ind w:left="346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(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травень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адміністрація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)</w:t>
            </w:r>
          </w:p>
          <w:p w:rsidR="00511C6F" w:rsidRPr="00511C6F" w:rsidRDefault="00511C6F" w:rsidP="00511C6F">
            <w:pPr>
              <w:spacing w:after="0" w:line="867" w:lineRule="atLeast"/>
              <w:ind w:left="134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szCs w:val="19"/>
                <w:lang w:eastAsia="ru-RU"/>
              </w:rPr>
              <w:t>  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  6.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Підготовка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проведення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завдань</w:t>
            </w:r>
            <w:proofErr w:type="spellEnd"/>
          </w:p>
          <w:p w:rsidR="00511C6F" w:rsidRPr="00511C6F" w:rsidRDefault="00511C6F" w:rsidP="00511C6F">
            <w:pPr>
              <w:spacing w:after="0" w:line="867" w:lineRule="atLeast"/>
              <w:ind w:left="134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  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педагогічних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рад.</w:t>
            </w:r>
          </w:p>
          <w:p w:rsidR="00511C6F" w:rsidRPr="00511C6F" w:rsidRDefault="00511C6F" w:rsidP="00511C6F">
            <w:pPr>
              <w:spacing w:after="0" w:line="867" w:lineRule="atLeast"/>
              <w:ind w:left="134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   (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>серпень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 xml:space="preserve">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>жовтень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 xml:space="preserve">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>січень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 xml:space="preserve">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>березень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 xml:space="preserve">, 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>травень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i/>
                <w:iCs/>
                <w:color w:val="515151"/>
                <w:sz w:val="19"/>
                <w:lang w:eastAsia="ru-RU"/>
              </w:rPr>
              <w:t>, голова МО" </w:t>
            </w:r>
            <w:r w:rsidRPr="00511C6F">
              <w:rPr>
                <w:rFonts w:ascii="Tahoma" w:eastAsia="Times New Roman" w:hAnsi="Tahoma" w:cs="Tahoma"/>
                <w:b/>
                <w:bCs/>
                <w:color w:val="A52A2A"/>
                <w:sz w:val="19"/>
                <w:szCs w:val="19"/>
                <w:lang w:eastAsia="ru-RU"/>
              </w:rPr>
              <w:t>7.)</w:t>
            </w:r>
          </w:p>
          <w:p w:rsidR="00511C6F" w:rsidRPr="00511C6F" w:rsidRDefault="00511C6F" w:rsidP="00511C6F">
            <w:pPr>
              <w:spacing w:after="0" w:line="867" w:lineRule="atLeast"/>
              <w:ind w:left="125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szCs w:val="19"/>
                <w:lang w:eastAsia="ru-RU"/>
              </w:rPr>
              <w:t>   </w:t>
            </w: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7.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Організація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проведення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на 6aзі</w:t>
            </w:r>
          </w:p>
          <w:p w:rsidR="00511C6F" w:rsidRPr="00511C6F" w:rsidRDefault="00511C6F" w:rsidP="00511C6F">
            <w:pPr>
              <w:spacing w:after="0" w:line="867" w:lineRule="atLeast"/>
              <w:ind w:left="125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  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школи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районного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семінару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.</w:t>
            </w:r>
          </w:p>
          <w:p w:rsidR="00511C6F" w:rsidRPr="00511C6F" w:rsidRDefault="00511C6F" w:rsidP="00511C6F">
            <w:pPr>
              <w:spacing w:after="0" w:line="867" w:lineRule="atLeast"/>
              <w:ind w:left="125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  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lang w:eastAsia="ru-RU"/>
              </w:rPr>
              <w:t> </w:t>
            </w: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(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жовтень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, листопад)</w:t>
            </w:r>
          </w:p>
          <w:p w:rsidR="00511C6F" w:rsidRPr="00511C6F" w:rsidRDefault="00511C6F" w:rsidP="00511C6F">
            <w:pPr>
              <w:spacing w:after="0" w:line="867" w:lineRule="atLeast"/>
              <w:ind w:left="125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00FFFF"/>
                <w:sz w:val="19"/>
                <w:szCs w:val="19"/>
                <w:lang w:eastAsia="ru-RU"/>
              </w:rPr>
              <w:lastRenderedPageBreak/>
              <w:t>  </w:t>
            </w:r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  8.Аналіз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роботи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МО над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>науково-методичною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B22222"/>
                <w:sz w:val="19"/>
                <w:szCs w:val="19"/>
                <w:lang w:eastAsia="ru-RU"/>
              </w:rPr>
              <w:t xml:space="preserve"> проблемою.</w:t>
            </w:r>
          </w:p>
          <w:p w:rsidR="00511C6F" w:rsidRPr="00511C6F" w:rsidRDefault="00511C6F" w:rsidP="00511C6F">
            <w:pPr>
              <w:spacing w:after="0" w:line="867" w:lineRule="atLeast"/>
              <w:ind w:left="125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   (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червень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методисти</w:t>
            </w:r>
            <w:proofErr w:type="spellEnd"/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)</w:t>
            </w:r>
          </w:p>
          <w:p w:rsidR="00511C6F" w:rsidRPr="00511C6F" w:rsidRDefault="00511C6F" w:rsidP="00511C6F">
            <w:pPr>
              <w:spacing w:after="0" w:line="867" w:lineRule="atLeast"/>
              <w:outlineLvl w:val="2"/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</w:pPr>
            <w:r w:rsidRPr="00511C6F">
              <w:rPr>
                <w:rFonts w:ascii="Tahoma" w:eastAsia="Times New Roman" w:hAnsi="Tahoma" w:cs="Tahoma"/>
                <w:b/>
                <w:bCs/>
                <w:color w:val="515151"/>
                <w:sz w:val="21"/>
                <w:szCs w:val="21"/>
                <w:lang w:eastAsia="ru-RU"/>
              </w:rPr>
              <w:t> </w:t>
            </w:r>
          </w:p>
        </w:tc>
      </w:tr>
    </w:tbl>
    <w:p w:rsidR="00511C6F" w:rsidRPr="00511C6F" w:rsidRDefault="00511C6F" w:rsidP="00511C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11C6F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lastRenderedPageBreak/>
        <w:t> </w:t>
      </w:r>
    </w:p>
    <w:p w:rsidR="00511C6F" w:rsidRPr="00511C6F" w:rsidRDefault="00511C6F" w:rsidP="00511C6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  <w:lang w:eastAsia="ru-RU"/>
        </w:rPr>
        <w:drawing>
          <wp:inline distT="0" distB="0" distL="0" distR="0">
            <wp:extent cx="264160" cy="264160"/>
            <wp:effectExtent l="19050" t="0" r="2540" b="0"/>
            <wp:docPr id="1" name="Рисунок 1" descr="http://school4.mirshkol.com/img/go-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.mirshkol.com/img/go-u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6F" w:rsidRPr="00511C6F" w:rsidRDefault="00511C6F" w:rsidP="00511C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511C6F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br w:type="textWrapping" w:clear="all"/>
      </w:r>
    </w:p>
    <w:p w:rsidR="00511C6F" w:rsidRPr="00511C6F" w:rsidRDefault="00511C6F" w:rsidP="00511C6F">
      <w:pPr>
        <w:shd w:val="clear" w:color="auto" w:fill="FFFFFF"/>
        <w:spacing w:after="100" w:line="240" w:lineRule="auto"/>
        <w:jc w:val="center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511C6F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743705" w:rsidRDefault="00743705"/>
    <w:sectPr w:rsidR="00743705" w:rsidSect="0074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11C6F"/>
    <w:rsid w:val="00511C6F"/>
    <w:rsid w:val="0074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05"/>
  </w:style>
  <w:style w:type="paragraph" w:styleId="3">
    <w:name w:val="heading 3"/>
    <w:basedOn w:val="a"/>
    <w:link w:val="30"/>
    <w:uiPriority w:val="9"/>
    <w:qFormat/>
    <w:rsid w:val="00511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11C6F"/>
  </w:style>
  <w:style w:type="character" w:styleId="a3">
    <w:name w:val="Emphasis"/>
    <w:basedOn w:val="a0"/>
    <w:uiPriority w:val="20"/>
    <w:qFormat/>
    <w:rsid w:val="00511C6F"/>
    <w:rPr>
      <w:i/>
      <w:iCs/>
    </w:rPr>
  </w:style>
  <w:style w:type="paragraph" w:styleId="a4">
    <w:name w:val="Normal (Web)"/>
    <w:basedOn w:val="a"/>
    <w:uiPriority w:val="99"/>
    <w:semiHidden/>
    <w:unhideWhenUsed/>
    <w:rsid w:val="0051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1C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46">
                  <w:marLeft w:val="208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5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2015-01-07T13:47:00Z</dcterms:created>
  <dcterms:modified xsi:type="dcterms:W3CDTF">2015-01-07T13:47:00Z</dcterms:modified>
</cp:coreProperties>
</file>