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Надихайте дитину на розповідь про шкільні справи. Не обмежуйте свій інтерес звичайним питанням на зразок: «Як минув твій день у школі?» Щотижня обирайте час, вільний від домашніх справ, і уважно розмовляйте з дитиною про школу. Запам’ятовуйте імена, події, деталі, про які дитина повідомляє вам, використовуйте їх надалі для того, щоб починати бесіди про школу.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Регулярно розмовляйте з учителями вашої дитини про її успішність, поводження та взаємини з іншими дітьми. Навіть якщо немає особливих приводів, для занепокоєння, консультуйтеся з учителем не рідше, ніж раз на місяць.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Знайте програму й особливості школи, де вчиться ваша дитина. Відвідуйте всі заходи й зустрічі, організовані батьківським комітетом і педагогічним колективом. Використовуйте будь-які можливості дізнатися, як ваша дитина навчається і як її навчають.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Допомагайте дитині виконувати домашні завдання,але не робіть їх самі. Установіть спеціальний час для виконання домашнього завдання і стежте за виконанням цих настанов, що допоможе вам сформувати позитивне ставлення до навчання.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Допоможіть дитині відчути інтерес до того, що викладають у школі. З’ясуйте, що взагалі цікавить вашу дитину, а потім установіть зв'язок між її інтересами й предметами, що вивчають у школі.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Особливі зусилля докладайте для того, щоб підтримувати спокійну й стабільну атмосферу вдома, коли в шкільному житті дитини відбуваються зміни.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>За будь–якої можливості намагайтеся уникнути значних змін  або порушень у домашній атмосфері протягом першого півріччя. Спокій домашнього життя  дитини допомагає їй ефективніше розв’язувати проблеми в школі.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Середній шкільний вік, підлітки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Яку допомогу можуть надати батьки дитині в самостійній побудові взаємин з однолітками?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Батьки повинні обговорити з підлітком ситуацію, що склалася, підвести його до розумного рішення. При цьому: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1) батьки не повинні вважати свою дитину завжди правою; не потрібно</w:t>
      </w:r>
      <w:r>
        <w:rPr>
          <w:rFonts w:ascii="Tahoma" w:hAnsi="Tahoma" w:cs="Tahoma"/>
          <w:b/>
          <w:bCs/>
          <w:color w:val="515151"/>
          <w:sz w:val="19"/>
          <w:szCs w:val="19"/>
        </w:rPr>
        <w:br/>
        <w:t>стверджувати її в думці, що всі інші поводяться неправильно, гру</w:t>
      </w:r>
      <w:r>
        <w:rPr>
          <w:rFonts w:ascii="Tahoma" w:hAnsi="Tahoma" w:cs="Tahoma"/>
          <w:b/>
          <w:bCs/>
          <w:color w:val="515151"/>
          <w:sz w:val="19"/>
          <w:szCs w:val="19"/>
        </w:rPr>
        <w:softHyphen/>
        <w:t>бо — інакше дитина мимоволі опиниться в опозиції;  акцент треба робити на власне поводження підлітка;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2) у відносини підлітка з однолітками батьки не повинні «втручатися», коли їх «не просять»; спроба батьків вирішити проблему за свою дитину обернеться зниженням її соціального статусу в колі однолітків;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3) батькам не слід пропонувати і нав'язувати свої рецепти; треба мо</w:t>
      </w:r>
      <w:r>
        <w:rPr>
          <w:rFonts w:ascii="Tahoma" w:hAnsi="Tahoma" w:cs="Tahoma"/>
          <w:b/>
          <w:bCs/>
          <w:color w:val="515151"/>
          <w:sz w:val="19"/>
          <w:szCs w:val="19"/>
        </w:rPr>
        <w:softHyphen/>
        <w:t>рально підтримати дитину, допомогти розглянути можливі варіанти із ситуації, але остаточне рішення вона має прийняти сама виходячи зі свого психічного складу, своїх інтересів;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4) підліток, на відміну від дорослих, не злопам'ятний: він швидко за</w:t>
      </w:r>
      <w:r>
        <w:rPr>
          <w:rFonts w:ascii="Tahoma" w:hAnsi="Tahoma" w:cs="Tahoma"/>
          <w:b/>
          <w:bCs/>
          <w:color w:val="515151"/>
          <w:sz w:val="19"/>
          <w:szCs w:val="19"/>
        </w:rPr>
        <w:softHyphen/>
        <w:t xml:space="preserve"> буває все погане й неприємне; батьки не повинні загострювати увагу своїх, дітей на колишніх образах; підлітки довго мучаться з якоїсь дрібниці і, навпаки, швидко і легко вибачають те, чого дорослі не вибачили б.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Чим уважніше батьки поставляться до слів і вчинків своїх дітей, чим краще відчують їх настрій, тим простіше буде знайти потрібні слова у спілкуванні зі своїми дітьми.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Увага!!!Прочитай і задумайся!!!                       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                      Насильство над дітьми                                                </w:t>
      </w:r>
      <w:r>
        <w:rPr>
          <w:rFonts w:ascii="Tahoma" w:hAnsi="Tahoma" w:cs="Tahoma"/>
          <w:color w:val="515151"/>
          <w:sz w:val="19"/>
          <w:szCs w:val="19"/>
        </w:rPr>
        <w:t>               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Серед основних порушень прав діти виділяють такі: "дорослі ображають, погрожують, б'ють дітей", "батьки б'ють за погані оцінки, за неслухняність", "батьки б'ють, перебуваючи у стані алкогольного сп'яніння", "б'ють однолітки, старші хлопці".                                                    Дітей не тільки насилують, їх б'ють, принижують, зрештою, убивають. Це відбувається щодня. Насильство над дітьми - занадто неприємна річ, щоб думати, тим більше "проектувати" на власну родину і, відповідно, готуватися до нього. Тому батьки рідко вчать дітей, як поводитися, щоб уникнути небезпеки. І коли жахливе відбувається, вони не знають, що робити, чим допомогти дитині, як вилікувати її фізично і морально.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              Є чотири форми жорстокого поводження з дітьми. Це: фізичне насильство, емоційне(психічне) насильство, сексуальне насильство, економічне насильство.                 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Фізичне насильство  - нанесення дитині батьками чи особами, що їх замінюють, вихователями чи іншими особами фізичних травм, різних тілесних ушкоджень, що заподіюють шкоду здоров'ю дитини, порушують її розвиток і позбавляють життя. Ці дії </w:t>
      </w:r>
      <w:r>
        <w:rPr>
          <w:rFonts w:ascii="Tahoma" w:hAnsi="Tahoma" w:cs="Tahoma"/>
          <w:b/>
          <w:bCs/>
          <w:color w:val="515151"/>
          <w:sz w:val="19"/>
          <w:szCs w:val="19"/>
        </w:rPr>
        <w:lastRenderedPageBreak/>
        <w:t>можуть здійснюватися у формі штовхань, побоїв, катування, струсу, у виді ударів, ляпасів, загрози заподіяти шкоду родичам або друзям.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Фізичне насильство  включає також залучення дитини до вживання наркотиків, алкоголю, надання їй отруйних речовин чи медичних препаратів, що викликають одурманення (наприклад, снотворних, не прописаних лікарем), а також намагання удушити чи втопити дитину.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Емоційне (психічне) насильство - постійна чи періодична словесна образа дитини, погрози з боку батьків, опікунів, учителів, вихователів, приниження її людської гідності, обвинувачення її  в тому, у чому вона не винувата, демонстрація нелюбові, ворожості до дитини. До цього виду насильства відносяться також постійна неправда, обман дитини (у результаті           чого вона втрачає довіру до дорослого), а також висування до дитини вимог, що не відповідають її віковим можливостям.                                                   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Сексуальне насильство чи спокушання  - використання дитини (хлопчика чи дівчинки) дорослим чи іншою дитиною для задоволення сексуальних потреб чи одержання вигоди. Сексуальне насильство включає статеві зносини (коїтус), оральний і анальний секс, взаємну мастурбацію, інші тілесні контакти з статевими органами. До сексуального розбещення відносяться також втягнення дитини в проституцію, порнобізнес, оголення перед дитиною статевих органів і сідниць, підглядання за нею, коли вона цього не підозрює: під час роздягання, відправлення природних потреб.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Це не тільки різні способи статевого акту, але й занадто сміливі ласки, демонстрація порнографії. Найжахливіше, що сексуальне насильство розбещує самих дітей. Більше половини повій піддалися в дитинстві сексуальним домаганням. Найчастіше це виходило з боку знайомих, яких дівчинки знали, яким довіряли, навіть любили. Діти ховають своє лихо, по-різному справляються з ним.    Про зґвалтування, а особливо про замах на зґвалтування потерпілий, як правило, не розповідає (соромно і страшно                         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Економічне насильство  — це ненормований робочий день, невиплата заробітної плата, експлуатація праці дітей.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               Наслідки насильства над дітьми                                                                                        Наслідки жорстокого поводження і неуважного відношення до дітей можуть виявлятися у виді прагнення кудись бігти, сховатися, або у виді глибокої загальмованості, зовнішньої байдужності. Однак в обох випадках дитина охоплена найгострішим переживанням страху, тривоги і гніву. У дітей старшого віку можливий розвиток важкої депресії з почуттям власної ущербності, неповноцінності.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            Будь-який вид жорстокого поводження з дітьми веде до найрізноманітніших наслідків, але всі вони поєднуються одним - порушення прав людини, збитку здоров'ю дитини чи небезпека для її життя. Негативними наслідками є психологічні травми, які приводять до посттравматичних та психореактивних розладів: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З 100 випадків фізичного насильства над дітьми приблизно 1-2 закінчуються смертю жертви насильства. Наслідками насильства є синці, травми, переломи, ушкодження внутрішніх органів: печінки, селезінки, нирок та ін. Потрібен час, щоб залікувати ці ушкодження, але ще більше часу і зусиль потрібно для того, щоб залікувати душевні рани, психіку дитини, що постраждала від насильства.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Практично всі діти, що постраждали від жорстокого поводження, пережили психічну травму, у результаті чого вони розвиваються далі із значними особистісними, емоційними і поведінковими особливостями, що негативно впливають на їхнє подальше життя.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Почуваючи себе нещасливими, знедоленими, пристосовуючись до ненормальних умов існування, намагаючись знайти вихід з положення, що створилося, вони і самі можуть творити насильство. Це зокрема, відноситься до сексуального насильства, коли в обмін на обіцянку зберігати секрет і не ламати звичного сімейного життя, діти вимагають у дорослих ґвалтівників гроші, подарунки.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Суспільні наслідки насильства над дітьми  - це, насамперед, втрата людського життя у результаті вбивств дітей і підлітків чи їхніх самогубств, це втрати в їхньому обличчі продуктивних членів суспільства внаслідок порушення психічного і фізичного здоров'я, низький освітній і професійний рівень. В майбутньому це втрата батьків, здатних виховувати здорових у фізичному і моральному відношенні дітей. Нарешті, це відтворення жорстокості в суспільстві, оскільки колишні жертви самі часто стають ґвалтівниками, людьми, здатними на різні види насильства.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 Будьте уважними та терпимими до своїх дітей та тих, хто знаходиться з вами поряд.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      Як допомогти дітям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    зрозуміти свої почуття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lastRenderedPageBreak/>
        <w:t>                                                                             для батьків та вчителів)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 Надайте дитині додаткову підтримку, підбадьорте її та будьте чуйні, терпимі, коли вона перебуває в стресовому стані, адже діти показують свої страждання та хвилювання за допомогою різної поведінки — надчутливою, замкненої, пустотливої;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Будьте чуйні до почуттів, які виражає дитина словесно та іншим шляхом;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Допоможіть дітям навчитися говорити про свої почуття замість того, щоб просто замкнутися;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Навчіть вирішувати проблеми словесно, а не фізично; методом знаходження кращих способів для того, щоб впоратися з ситуацією;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Допоможіть дітям заспокоюватись самостійно, коли вони прикро вражені. Наприклад,іноді дітям старшого віку необхідно просто більше години побути наодинці, тоді як молодші діти мають потребу в близькості з рідними;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Проводьте співбесіди про почуття дитини, проектуючи ситуацію, яка її засмучує, на себе,виражаючи власні почуття   </w:t>
      </w: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«Мені стає сумно, коли я сперечаюся зі своїми друзями, можливо, тобі також»: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Переконайте дитину, що у всіх дітей виникають почуття за певних обставин (наприклад:</w:t>
      </w: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«Іноді діти лякаються, і це нормально», «Якщо щось не працює, це тебе дратує», «Коли тебе дражнять, ти ображаєшся»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Діти молодшого віку потребують допомоги, щоб навчитися відмічати свої почуття. Це допомагає їм ввійти в емоції, біль, точно розпізнати їх та правильно впоратися з ними (наприклад:</w:t>
      </w: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«Думаю, що ти плачеш, тому, що ти стомився(лась), «Я знаю, що діти відібрали твій м'яч, і це тобі прикро вразило»);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Іноді дітям легше відповісти на коментар, ніж на пряме питання, якщо щось не так (наприклад: </w:t>
      </w: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«Сашко, ти виглядаєш дещо засмученим. Можливо, ти думаєш про свою мамусю...»)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•                Буває так, що дітям легше коментувати почуття дитини в контексті почуттів більшості дітей </w:t>
      </w: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«Більшості дітей стає моторошно та сумно, коли їхній татусь та мама сваряться», «мабуть, всі діти ображаються та страждають, коли на них кричати, обзивають або не хочуть спілкуватися»).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  ЩО ОЗНАЧАЄ БУТИ ЩАСЛИВИМ?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  Людина постійно прагне до переживання позитивних емоцій. І, мабуть, найбажанішою позитивною емоцією, до якої прагне людина, є відчуття щастя.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Хто не знає, що таке щастя, хай подивиться на щасливих дітей — вони задоволені, радіють життю і відчувають гармонію з собою і довкіллям. Від кого залежить їхнє відчуття щастя?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— Від них самих. І давайте спробуємо визначити, чому.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У нашому житті ми все поділяємо на велике, значуще — і на дрібне, незначне, на головне — і другорядне, іншими словами, на фігуру і тло. Коли в житті нас усе задовольняє, ми говоримо: «Узагалі все добре, нормально...» А якщо життя повертається іншим боком, то на запитання: «Як ся маєш?» — відповідаємо: «Так собі...» Звичайно, це не дуже добре, але ми не надаємо цьому значення.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У нашому житті бувають визначні події — щось незвичайне, що ми ставимо в центр як фігуру і навколо чого починає будуватися наше життя, крутяться всі думки і до чого повертає нас пам'ять.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Цікаво, хто звичайний факт життя для людини трактує як дрібницю або робить з нього визначну подію? Частіше за все — ніхто, усе відбувається само собою, бо все це робить саме життя.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Але за сценарієм життя людина слабка, а сильна людина може, усміхнувшись життю, відхилити його сценарій і розіграти свою п'єсу. Що буде для неї подіями, вирішить вона сама.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У мудрої людини в житті об'єктивних подій немає. Вона сама може зробити будь-яку річ подією, якщо це прикрасить чи збагатить її життя. Ті події, що збагачують нас, неначе сонечко зігрівають нашу душу і наповнюють нас задоволенням, гармонією. Тоді говоримо, </w:t>
      </w:r>
      <w:r>
        <w:rPr>
          <w:rFonts w:ascii="Tahoma" w:hAnsi="Tahoma" w:cs="Tahoma"/>
          <w:b/>
          <w:bCs/>
          <w:color w:val="515151"/>
          <w:sz w:val="19"/>
          <w:szCs w:val="19"/>
        </w:rPr>
        <w:lastRenderedPageBreak/>
        <w:t>що ми щасливі. Але іноді ми не помічаємо сонечка і робимо подією дощ, чи вітер, чи щось інше, що вносить смуток у нашу душу. Чи буде щасливою така людина?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Отже, щастя — це сонце в душі, задоволення і гармонія із самим собою і світом.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                    Так </w:t>
      </w:r>
      <w:r>
        <w:rPr>
          <w:rStyle w:val="a5"/>
          <w:rFonts w:ascii="Tahoma" w:hAnsi="Tahoma" w:cs="Tahoma"/>
          <w:b/>
          <w:bCs/>
          <w:color w:val="515151"/>
          <w:sz w:val="19"/>
          <w:szCs w:val="19"/>
        </w:rPr>
        <w:t>від кого залежить щастя?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712771" w:rsidRDefault="00712771" w:rsidP="007127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64E4F" w:rsidRPr="00712771" w:rsidRDefault="00064E4F" w:rsidP="00712771"/>
    <w:sectPr w:rsidR="00064E4F" w:rsidRPr="00712771" w:rsidSect="004A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06126D"/>
    <w:rsid w:val="0006126D"/>
    <w:rsid w:val="00064E4F"/>
    <w:rsid w:val="004A1683"/>
    <w:rsid w:val="0071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26D"/>
    <w:rPr>
      <w:color w:val="0000FF"/>
      <w:u w:val="single"/>
    </w:rPr>
  </w:style>
  <w:style w:type="character" w:styleId="a5">
    <w:name w:val="Emphasis"/>
    <w:basedOn w:val="a0"/>
    <w:uiPriority w:val="20"/>
    <w:qFormat/>
    <w:rsid w:val="0006126D"/>
    <w:rPr>
      <w:i/>
      <w:iCs/>
    </w:rPr>
  </w:style>
  <w:style w:type="character" w:customStyle="1" w:styleId="apple-converted-space">
    <w:name w:val="apple-converted-space"/>
    <w:basedOn w:val="a0"/>
    <w:rsid w:val="0006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1971</Words>
  <Characters>11235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2015-01-07T10:55:00Z</dcterms:created>
  <dcterms:modified xsi:type="dcterms:W3CDTF">2015-01-07T10:58:00Z</dcterms:modified>
</cp:coreProperties>
</file>