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D5" w:rsidRPr="006D7A77" w:rsidRDefault="00C33FD5" w:rsidP="006D7A77">
      <w:pPr>
        <w:pStyle w:val="a3"/>
        <w:ind w:firstLine="426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D7A77">
        <w:rPr>
          <w:rFonts w:ascii="Times New Roman" w:hAnsi="Times New Roman" w:cs="Times New Roman"/>
          <w:color w:val="FF0000"/>
          <w:sz w:val="32"/>
          <w:szCs w:val="32"/>
        </w:rPr>
        <w:t xml:space="preserve">Про </w:t>
      </w:r>
      <w:proofErr w:type="spellStart"/>
      <w:r w:rsidRPr="006D7A77">
        <w:rPr>
          <w:rFonts w:ascii="Times New Roman" w:hAnsi="Times New Roman" w:cs="Times New Roman"/>
          <w:color w:val="FF0000"/>
          <w:sz w:val="32"/>
          <w:szCs w:val="32"/>
        </w:rPr>
        <w:t>затвердження</w:t>
      </w:r>
      <w:proofErr w:type="spellEnd"/>
      <w:r w:rsidRPr="006D7A7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6D7A77">
        <w:rPr>
          <w:rFonts w:ascii="Times New Roman" w:hAnsi="Times New Roman" w:cs="Times New Roman"/>
          <w:color w:val="FF0000"/>
          <w:sz w:val="32"/>
          <w:szCs w:val="32"/>
        </w:rPr>
        <w:t>Змін</w:t>
      </w:r>
      <w:proofErr w:type="spellEnd"/>
      <w:r w:rsidRPr="006D7A77">
        <w:rPr>
          <w:rFonts w:ascii="Times New Roman" w:hAnsi="Times New Roman" w:cs="Times New Roman"/>
          <w:color w:val="FF0000"/>
          <w:sz w:val="32"/>
          <w:szCs w:val="32"/>
        </w:rPr>
        <w:t xml:space="preserve"> до Типового </w:t>
      </w:r>
      <w:proofErr w:type="spellStart"/>
      <w:r w:rsidRPr="006D7A77">
        <w:rPr>
          <w:rFonts w:ascii="Times New Roman" w:hAnsi="Times New Roman" w:cs="Times New Roman"/>
          <w:color w:val="FF0000"/>
          <w:sz w:val="32"/>
          <w:szCs w:val="32"/>
        </w:rPr>
        <w:t>положення</w:t>
      </w:r>
      <w:proofErr w:type="spellEnd"/>
    </w:p>
    <w:p w:rsidR="00C33FD5" w:rsidRPr="006D7A77" w:rsidRDefault="00C33FD5" w:rsidP="006D7A77">
      <w:pPr>
        <w:pStyle w:val="a3"/>
        <w:ind w:firstLine="426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6D7A77">
        <w:rPr>
          <w:rFonts w:ascii="Times New Roman" w:hAnsi="Times New Roman" w:cs="Times New Roman"/>
          <w:color w:val="FF0000"/>
          <w:sz w:val="32"/>
          <w:szCs w:val="32"/>
        </w:rPr>
        <w:t xml:space="preserve">про </w:t>
      </w:r>
      <w:proofErr w:type="spellStart"/>
      <w:r w:rsidRPr="006D7A77">
        <w:rPr>
          <w:rFonts w:ascii="Times New Roman" w:hAnsi="Times New Roman" w:cs="Times New Roman"/>
          <w:color w:val="FF0000"/>
          <w:sz w:val="32"/>
          <w:szCs w:val="32"/>
        </w:rPr>
        <w:t>атестацію</w:t>
      </w:r>
      <w:proofErr w:type="spellEnd"/>
      <w:r w:rsidRPr="006D7A7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6D7A77">
        <w:rPr>
          <w:rFonts w:ascii="Times New Roman" w:hAnsi="Times New Roman" w:cs="Times New Roman"/>
          <w:color w:val="FF0000"/>
          <w:sz w:val="32"/>
          <w:szCs w:val="32"/>
        </w:rPr>
        <w:t>педагогічних</w:t>
      </w:r>
      <w:proofErr w:type="spellEnd"/>
      <w:r w:rsidRPr="006D7A77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spellStart"/>
      <w:r w:rsidRPr="006D7A77">
        <w:rPr>
          <w:rFonts w:ascii="Times New Roman" w:hAnsi="Times New Roman" w:cs="Times New Roman"/>
          <w:color w:val="FF0000"/>
          <w:sz w:val="32"/>
          <w:szCs w:val="32"/>
        </w:rPr>
        <w:t>працівникі</w:t>
      </w:r>
      <w:proofErr w:type="gramStart"/>
      <w:r w:rsidRPr="006D7A77">
        <w:rPr>
          <w:rFonts w:ascii="Times New Roman" w:hAnsi="Times New Roman" w:cs="Times New Roman"/>
          <w:color w:val="FF0000"/>
          <w:sz w:val="32"/>
          <w:szCs w:val="32"/>
        </w:rPr>
        <w:t>в</w:t>
      </w:r>
      <w:proofErr w:type="spellEnd"/>
      <w:proofErr w:type="gramEnd"/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Наказ МОН № 1135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08.08.13 року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77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C33FD5" w:rsidRPr="006D7A77" w:rsidRDefault="00C33FD5" w:rsidP="006D7A77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7A77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C33FD5" w:rsidRPr="006D7A77" w:rsidRDefault="00C33FD5" w:rsidP="006D7A77">
      <w:pPr>
        <w:pStyle w:val="a3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№ 1135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08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2013 року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</w:p>
    <w:p w:rsidR="00C33FD5" w:rsidRPr="006D7A77" w:rsidRDefault="00C33FD5" w:rsidP="006D7A7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C33FD5" w:rsidRPr="006D7A77" w:rsidRDefault="00C33FD5" w:rsidP="006D7A7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2013 р. за N 1417/23949</w:t>
      </w:r>
    </w:p>
    <w:p w:rsidR="00C33FD5" w:rsidRPr="006D7A77" w:rsidRDefault="00C33FD5" w:rsidP="006D7A77">
      <w:pPr>
        <w:pStyle w:val="a3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A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D7A77">
        <w:rPr>
          <w:rFonts w:ascii="Times New Roman" w:hAnsi="Times New Roman" w:cs="Times New Roman"/>
          <w:b/>
          <w:sz w:val="28"/>
          <w:szCs w:val="28"/>
        </w:rPr>
        <w:t>затвердження</w:t>
      </w:r>
      <w:proofErr w:type="spellEnd"/>
      <w:r w:rsidRPr="006D7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b/>
          <w:sz w:val="28"/>
          <w:szCs w:val="28"/>
        </w:rPr>
        <w:t>Змін</w:t>
      </w:r>
      <w:proofErr w:type="spellEnd"/>
      <w:r w:rsidRPr="006D7A77">
        <w:rPr>
          <w:rFonts w:ascii="Times New Roman" w:hAnsi="Times New Roman" w:cs="Times New Roman"/>
          <w:b/>
          <w:sz w:val="28"/>
          <w:szCs w:val="28"/>
        </w:rPr>
        <w:t xml:space="preserve"> до Типового </w:t>
      </w:r>
      <w:proofErr w:type="spellStart"/>
      <w:r w:rsidRPr="006D7A77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7A77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6D7A77">
        <w:rPr>
          <w:rFonts w:ascii="Times New Roman" w:hAnsi="Times New Roman" w:cs="Times New Roman"/>
          <w:b/>
          <w:sz w:val="28"/>
          <w:szCs w:val="28"/>
        </w:rPr>
        <w:t>атестацію</w:t>
      </w:r>
      <w:proofErr w:type="spellEnd"/>
      <w:r w:rsidRPr="006D7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b/>
          <w:sz w:val="28"/>
          <w:szCs w:val="28"/>
        </w:rPr>
        <w:t>педагогічних</w:t>
      </w:r>
      <w:proofErr w:type="spellEnd"/>
      <w:r w:rsidRPr="006D7A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b/>
          <w:sz w:val="28"/>
          <w:szCs w:val="28"/>
        </w:rPr>
        <w:t>працівникі</w:t>
      </w:r>
      <w:proofErr w:type="gramStart"/>
      <w:r w:rsidRPr="006D7A77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54 Закону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32 Закону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дошкільну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першої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27 Закону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загальну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середню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25 Закону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позашкільну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45 Закону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професійно-технічну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четвертої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48 Закону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"Про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вищу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", на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ідпункту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36.6 пункту 36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розділу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IV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дій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 2013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рік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впровадження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економічних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реформ на 2010-1014 роки "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Заможне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суспільство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конкурентоспроможна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економіка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ефективна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держава",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Указом Президента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2013 року № 128,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управлінської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компетентності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фахової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майстерності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наказую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до Типового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затвердженого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2010 року № 930,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зареєстрованого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14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2010 року за № 1255/18550 (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додаються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Міністерству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, департаментам (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Севастопольської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адміністрацій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до 1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2017 року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призначених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 посади до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набрання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наказом.</w:t>
      </w:r>
      <w:proofErr w:type="gramEnd"/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lastRenderedPageBreak/>
        <w:t xml:space="preserve">3. Департаменту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Єресько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О.В.)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державну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наказу в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порядку.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4. Департаменту 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організаційно-аналітичного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засобами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об'єднаннями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(Марченко А.В.) в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відмітку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арх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справах.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5. Цей наказ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набирає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чинності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вересня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2013 року.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6. Контроль за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Жебровського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Б.М.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      Д.В.Табачник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>ПОГОДЖЕНО: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Перший заступник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Міністра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фінансів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      А.І.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Мярковський</w:t>
      </w:r>
      <w:proofErr w:type="spellEnd"/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>ЗАТВЕРДЖЕНО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Наказ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науки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>08.08.2013 № 1135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юстиції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серпня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2013 р. за № 1417/23949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>ЗМІНИ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Типового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1. 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I: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1) 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 1.1 слова "порядок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словами "порядок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керівникі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заступників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, (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кадри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працівників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";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пункту 1.5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пунктом 1.6 такого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"1.6.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Призначенню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загальноосвітні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передувати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.".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1.6-1.9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пунктами 1.7-1.10;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1.9 слова "за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закладу"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словами "за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ради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";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 1.9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абзацом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Позачергова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проводиться за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поданням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вника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ідповідного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неналежному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.".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2. 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II: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пункт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2.4 слова "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науки"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словами "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Міністерстві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спорту", слова "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науки"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словами "органах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";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2) у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ідпункті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3 пункту 2.12 слова "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науки"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словами "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спорту", слова "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науки"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словами "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";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ідпункт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1 пункту 2.13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займаній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словами "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,", 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словами "та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 посади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";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пункті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2.14: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ідпункт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такій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редакції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A77">
        <w:rPr>
          <w:rFonts w:ascii="Times New Roman" w:hAnsi="Times New Roman" w:cs="Times New Roman"/>
          <w:sz w:val="28"/>
          <w:szCs w:val="28"/>
        </w:rPr>
        <w:t xml:space="preserve">"1)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атестувати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займаній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кадри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Севастопольської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адміністрацій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завідувачів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консультантів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республіканської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(Автономна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Республіка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Севастопольської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психолого-медико-педагогічних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консультацій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;";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підпункту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підпунктом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2 такого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7A77">
        <w:rPr>
          <w:rFonts w:ascii="Times New Roman" w:hAnsi="Times New Roman" w:cs="Times New Roman"/>
          <w:sz w:val="28"/>
          <w:szCs w:val="28"/>
        </w:rPr>
        <w:t xml:space="preserve">"2)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атестувати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призначаються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 посади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перебувають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спорту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Автономної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Республіки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Крим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обласних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Київської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Севастопольської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адміністрацій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ідних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структурних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ідрозділів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місцевих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виконавчої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;".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ідпункти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2-5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підпунктами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3-6;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lastRenderedPageBreak/>
        <w:t xml:space="preserve">у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ідпункті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5 слова "в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науки"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замінити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словами "у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Міністерства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науки,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спорту".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3. 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розділі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III: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 3.1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абзацом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"Списки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 та 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закладі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атестуються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складають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подають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атестаційних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комісій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.";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2)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пункту 3.3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пунктом 3.4 такого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"3.4. 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з'ясову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закладу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інноваційної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стан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виховної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освітніх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стандарті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7A77">
        <w:rPr>
          <w:rFonts w:ascii="Times New Roman" w:hAnsi="Times New Roman" w:cs="Times New Roman"/>
          <w:sz w:val="28"/>
          <w:szCs w:val="28"/>
        </w:rPr>
        <w:t>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перевірок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проведених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Державною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інспекцією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місцевими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органами 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державного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нагляду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(контролю);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вимог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безпечних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нешкідливих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учні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7A77">
        <w:rPr>
          <w:rFonts w:ascii="Times New Roman" w:hAnsi="Times New Roman" w:cs="Times New Roman"/>
          <w:sz w:val="28"/>
          <w:szCs w:val="28"/>
        </w:rPr>
        <w:t>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ідсумки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моніторингу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працівниками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ефективність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громадськими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органами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шкільного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додержання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етики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моралі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роботу на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загальних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зборах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колективу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закладу;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аналіз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звернень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.".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3.4-3.24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пунктами 3.5-3.25;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 3.5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абзацу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абзацом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другим такого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"Характеристику на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подає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. Характеристика на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районного (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) методичного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кабінету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(центру)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подається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закладом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іслядипломної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.".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абзаци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третій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абзацами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треті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четвертим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 3.5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абзацу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третього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абзацом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четвертим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"Характеристика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додатково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містити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відомості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ідлеглих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організувати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певних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приймати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відповідальні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.".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абзац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четвертий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абзацом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п'ятим</w:t>
      </w:r>
      <w:proofErr w:type="spellEnd"/>
      <w:proofErr w:type="gramEnd"/>
      <w:r w:rsidRPr="006D7A77">
        <w:rPr>
          <w:rFonts w:ascii="Times New Roman" w:hAnsi="Times New Roman" w:cs="Times New Roman"/>
          <w:sz w:val="28"/>
          <w:szCs w:val="28"/>
        </w:rPr>
        <w:t>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пункту 3.5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новими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пунктами 3.6, 3.7 такого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"3.6. На особу, яка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претендує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позашкільного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органу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направляє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подання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посаду.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3.7. При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претендує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позашкільного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закладу,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атестаційною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враховуються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професійної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стаж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науково-педагогічних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посадах 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володіння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інформаційно-комунікаційними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технологіями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навички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набуті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посаду.".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3.6-3.25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пунктами 3.8-3.27;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 3.8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абзацом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особи, яка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претендує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загальноосвітнього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позашкільного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закладу, проводиться 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необхідності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.";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пункту 3.8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пунктом 3.9 такого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"3.9.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атестаційна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комісія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з'ясовує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посадових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обов'язків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.".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3.9-3.27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пунктами 3.10-3.28;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8)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пункту 3.13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пунктом 3.14 такого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"3.14. За результатами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претендують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зайняття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посади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позашкільних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атестаційні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ухвалюють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(заступник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займаній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(заступник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займаній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умови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ним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визначених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атестаційною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комісією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(заступник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) не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займаній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посаду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зарахування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до 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 резерву.".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пункти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3.14-3.28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пунктами 3.15-3.29;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9)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 3.23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абзацом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такого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працівникі</w:t>
      </w:r>
      <w:proofErr w:type="gramStart"/>
      <w:r w:rsidRPr="006D7A7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у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закладах, де вони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працюють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сумісництвом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обіймають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однакові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посади,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.";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доповнити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розділ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пунктом такого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змісту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: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"3.30.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Кваліфікаційна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категорія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педагогічне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присвоєні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педагогічному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працівнику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 результатами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змінюватися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proofErr w:type="gramStart"/>
      <w:r w:rsidRPr="006D7A7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6D7A77">
        <w:rPr>
          <w:rFonts w:ascii="Times New Roman" w:hAnsi="Times New Roman" w:cs="Times New Roman"/>
          <w:sz w:val="28"/>
          <w:szCs w:val="28"/>
        </w:rPr>
        <w:t>ішенням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атестаційної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>.".</w:t>
      </w: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33FD5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Директор департаменту 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середньої</w:t>
      </w:r>
      <w:proofErr w:type="spellEnd"/>
    </w:p>
    <w:p w:rsidR="005612B2" w:rsidRPr="006D7A77" w:rsidRDefault="00C33FD5" w:rsidP="006D7A77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D7A77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дошкільної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D7A77">
        <w:rPr>
          <w:rFonts w:ascii="Times New Roman" w:hAnsi="Times New Roman" w:cs="Times New Roman"/>
          <w:sz w:val="28"/>
          <w:szCs w:val="28"/>
        </w:rPr>
        <w:t xml:space="preserve">       </w:t>
      </w:r>
      <w:r w:rsidR="006D7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D7A77">
        <w:rPr>
          <w:rFonts w:ascii="Times New Roman" w:hAnsi="Times New Roman" w:cs="Times New Roman"/>
          <w:sz w:val="28"/>
          <w:szCs w:val="28"/>
        </w:rPr>
        <w:t xml:space="preserve">О.В. </w:t>
      </w:r>
      <w:proofErr w:type="spellStart"/>
      <w:r w:rsidRPr="006D7A77">
        <w:rPr>
          <w:rFonts w:ascii="Times New Roman" w:hAnsi="Times New Roman" w:cs="Times New Roman"/>
          <w:sz w:val="28"/>
          <w:szCs w:val="28"/>
        </w:rPr>
        <w:t>Єресько</w:t>
      </w:r>
      <w:proofErr w:type="spellEnd"/>
    </w:p>
    <w:sectPr w:rsidR="005612B2" w:rsidRPr="006D7A77" w:rsidSect="00006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FD5"/>
    <w:rsid w:val="00006B32"/>
    <w:rsid w:val="005612B2"/>
    <w:rsid w:val="006D7A77"/>
    <w:rsid w:val="00C33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B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3F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1575</Words>
  <Characters>8983</Characters>
  <Application>Microsoft Office Word</Application>
  <DocSecurity>0</DocSecurity>
  <Lines>74</Lines>
  <Paragraphs>21</Paragraphs>
  <ScaleCrop>false</ScaleCrop>
  <Company>Reanimator Extreme Edition</Company>
  <LinksUpToDate>false</LinksUpToDate>
  <CharactersWithSpaces>10537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2014-02-03T08:58:00Z</dcterms:created>
  <dcterms:modified xsi:type="dcterms:W3CDTF">2014-02-03T09:46:00Z</dcterms:modified>
</cp:coreProperties>
</file>