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69" w:rsidRPr="00E61FF9" w:rsidRDefault="002A3269" w:rsidP="00E61FF9">
      <w:pPr>
        <w:pStyle w:val="a3"/>
        <w:ind w:firstLine="42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E61FF9">
        <w:rPr>
          <w:rFonts w:ascii="Times New Roman" w:hAnsi="Times New Roman" w:cs="Times New Roman"/>
          <w:color w:val="FF0000"/>
          <w:sz w:val="36"/>
          <w:szCs w:val="36"/>
        </w:rPr>
        <w:t>Юридична</w:t>
      </w:r>
      <w:proofErr w:type="spellEnd"/>
      <w:r w:rsidRPr="00E61FF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E61FF9">
        <w:rPr>
          <w:rFonts w:ascii="Times New Roman" w:hAnsi="Times New Roman" w:cs="Times New Roman"/>
          <w:color w:val="FF0000"/>
          <w:sz w:val="36"/>
          <w:szCs w:val="36"/>
        </w:rPr>
        <w:t>консультація</w:t>
      </w:r>
      <w:proofErr w:type="spellEnd"/>
      <w:r w:rsidRPr="00E61FF9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2A3269" w:rsidRPr="00E61FF9" w:rsidRDefault="002A3269" w:rsidP="00E61FF9">
      <w:pPr>
        <w:pStyle w:val="a3"/>
        <w:ind w:firstLine="42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proofErr w:type="gramStart"/>
      <w:r w:rsidRPr="00E61FF9">
        <w:rPr>
          <w:rFonts w:ascii="Times New Roman" w:hAnsi="Times New Roman" w:cs="Times New Roman"/>
          <w:color w:val="FF0000"/>
          <w:sz w:val="36"/>
          <w:szCs w:val="36"/>
        </w:rPr>
        <w:t>Чи</w:t>
      </w:r>
      <w:proofErr w:type="spellEnd"/>
      <w:r w:rsidRPr="00E61FF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E61FF9">
        <w:rPr>
          <w:rFonts w:ascii="Times New Roman" w:hAnsi="Times New Roman" w:cs="Times New Roman"/>
          <w:color w:val="FF0000"/>
          <w:sz w:val="36"/>
          <w:szCs w:val="36"/>
        </w:rPr>
        <w:t>ма</w:t>
      </w:r>
      <w:proofErr w:type="gramEnd"/>
      <w:r w:rsidRPr="00E61FF9">
        <w:rPr>
          <w:rFonts w:ascii="Times New Roman" w:hAnsi="Times New Roman" w:cs="Times New Roman"/>
          <w:color w:val="FF0000"/>
          <w:sz w:val="36"/>
          <w:szCs w:val="36"/>
        </w:rPr>
        <w:t>є</w:t>
      </w:r>
      <w:proofErr w:type="spellEnd"/>
      <w:r w:rsidRPr="00E61FF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E61FF9">
        <w:rPr>
          <w:rFonts w:ascii="Times New Roman" w:hAnsi="Times New Roman" w:cs="Times New Roman"/>
          <w:color w:val="FF0000"/>
          <w:sz w:val="36"/>
          <w:szCs w:val="36"/>
        </w:rPr>
        <w:t>календарно-тематичне</w:t>
      </w:r>
      <w:proofErr w:type="spellEnd"/>
      <w:r w:rsidRPr="00E61FF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E61FF9">
        <w:rPr>
          <w:rFonts w:ascii="Times New Roman" w:hAnsi="Times New Roman" w:cs="Times New Roman"/>
          <w:color w:val="FF0000"/>
          <w:sz w:val="36"/>
          <w:szCs w:val="36"/>
        </w:rPr>
        <w:t>планування</w:t>
      </w:r>
      <w:proofErr w:type="spellEnd"/>
      <w:r w:rsidRPr="00E61FF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proofErr w:type="spellStart"/>
      <w:r w:rsidRPr="00E61FF9">
        <w:rPr>
          <w:rFonts w:ascii="Times New Roman" w:hAnsi="Times New Roman" w:cs="Times New Roman"/>
          <w:color w:val="FF0000"/>
          <w:sz w:val="36"/>
          <w:szCs w:val="36"/>
        </w:rPr>
        <w:t>вчителя</w:t>
      </w:r>
      <w:proofErr w:type="spellEnd"/>
      <w:r w:rsidRPr="00E61FF9">
        <w:rPr>
          <w:rFonts w:ascii="Times New Roman" w:hAnsi="Times New Roman" w:cs="Times New Roman"/>
          <w:color w:val="FF0000"/>
          <w:sz w:val="36"/>
          <w:szCs w:val="36"/>
        </w:rPr>
        <w:t xml:space="preserve"> бути </w:t>
      </w:r>
      <w:proofErr w:type="spellStart"/>
      <w:r w:rsidRPr="00E61FF9">
        <w:rPr>
          <w:rFonts w:ascii="Times New Roman" w:hAnsi="Times New Roman" w:cs="Times New Roman"/>
          <w:color w:val="FF0000"/>
          <w:sz w:val="36"/>
          <w:szCs w:val="36"/>
        </w:rPr>
        <w:t>друкованим</w:t>
      </w:r>
      <w:proofErr w:type="spellEnd"/>
      <w:r w:rsidRPr="00E61FF9">
        <w:rPr>
          <w:rFonts w:ascii="Times New Roman" w:hAnsi="Times New Roman" w:cs="Times New Roman"/>
          <w:color w:val="FF0000"/>
          <w:sz w:val="36"/>
          <w:szCs w:val="36"/>
        </w:rPr>
        <w:t xml:space="preserve"> та </w:t>
      </w:r>
      <w:proofErr w:type="spellStart"/>
      <w:r w:rsidRPr="00E61FF9">
        <w:rPr>
          <w:rFonts w:ascii="Times New Roman" w:hAnsi="Times New Roman" w:cs="Times New Roman"/>
          <w:color w:val="FF0000"/>
          <w:sz w:val="36"/>
          <w:szCs w:val="36"/>
        </w:rPr>
        <w:t>яким</w:t>
      </w:r>
      <w:proofErr w:type="spellEnd"/>
      <w:r w:rsidRPr="00E61FF9">
        <w:rPr>
          <w:rFonts w:ascii="Times New Roman" w:hAnsi="Times New Roman" w:cs="Times New Roman"/>
          <w:color w:val="FF0000"/>
          <w:sz w:val="36"/>
          <w:szCs w:val="36"/>
        </w:rPr>
        <w:t xml:space="preserve"> чином повинна </w:t>
      </w:r>
      <w:proofErr w:type="spellStart"/>
      <w:r w:rsidRPr="00E61FF9">
        <w:rPr>
          <w:rFonts w:ascii="Times New Roman" w:hAnsi="Times New Roman" w:cs="Times New Roman"/>
          <w:color w:val="FF0000"/>
          <w:sz w:val="36"/>
          <w:szCs w:val="36"/>
        </w:rPr>
        <w:t>вказуватися</w:t>
      </w:r>
      <w:proofErr w:type="spellEnd"/>
      <w:r w:rsidRPr="00E61FF9">
        <w:rPr>
          <w:rFonts w:ascii="Times New Roman" w:hAnsi="Times New Roman" w:cs="Times New Roman"/>
          <w:color w:val="FF0000"/>
          <w:sz w:val="36"/>
          <w:szCs w:val="36"/>
        </w:rPr>
        <w:t xml:space="preserve"> дата?</w:t>
      </w:r>
    </w:p>
    <w:p w:rsidR="002A3269" w:rsidRPr="00E61FF9" w:rsidRDefault="002A3269" w:rsidP="00E61FF9">
      <w:pPr>
        <w:pStyle w:val="a3"/>
        <w:ind w:firstLine="426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2A3269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календарно-тематичне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друкованим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(а не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писаним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руки), а дата в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проставлена ручкою, а </w:t>
      </w:r>
      <w:proofErr w:type="gramStart"/>
      <w:r w:rsidRPr="00E61FF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Pr="00E61FF9">
        <w:rPr>
          <w:rFonts w:ascii="Times New Roman" w:hAnsi="Times New Roman" w:cs="Times New Roman"/>
          <w:sz w:val="28"/>
          <w:szCs w:val="28"/>
        </w:rPr>
        <w:t>івцем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269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3269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повідомляємо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FF9">
        <w:rPr>
          <w:rFonts w:ascii="Times New Roman" w:hAnsi="Times New Roman" w:cs="Times New Roman"/>
          <w:sz w:val="28"/>
          <w:szCs w:val="28"/>
        </w:rPr>
        <w:t>закладах</w:t>
      </w:r>
      <w:proofErr w:type="gram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Інструкцією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ділової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закладах I - III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затвердженою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2000 року N 240. Але у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документі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відсутня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будь-яка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календарно-тематичних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плані</w:t>
      </w:r>
      <w:proofErr w:type="gramStart"/>
      <w:r w:rsidRPr="00E61FF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61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269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3269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наказу, </w:t>
      </w:r>
      <w:proofErr w:type="spellStart"/>
      <w:proofErr w:type="gramStart"/>
      <w:r w:rsidRPr="00E61FF9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61F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датуванню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1F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1FF9">
        <w:rPr>
          <w:rFonts w:ascii="Times New Roman" w:hAnsi="Times New Roman" w:cs="Times New Roman"/>
          <w:sz w:val="28"/>
          <w:szCs w:val="28"/>
        </w:rPr>
        <w:t>ідписання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документа, а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тексті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оформлятися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цифровим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способом.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записуються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трьома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парами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арабських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цифр в один рядок у </w:t>
      </w:r>
      <w:proofErr w:type="spellStart"/>
      <w:proofErr w:type="gramStart"/>
      <w:r w:rsidRPr="00E61FF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E61FF9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: число,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. З приводу того,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проставляються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ручкою у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наказі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269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3269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1FF9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обов'язковим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реквізитом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документа,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Уніфікованої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організаційно-розпорядчої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оформлювання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ДСТУ 4163-2003.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Держспоживстандарту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07.04.2003 N 55.</w:t>
      </w:r>
    </w:p>
    <w:p w:rsidR="002A3269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3269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до ст. 1 Закону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"документ"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матеріальний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носій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1FF9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функціями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передавання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носій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"не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незмінно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", то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документом. </w:t>
      </w:r>
      <w:proofErr w:type="gramStart"/>
      <w:r w:rsidRPr="00E61FF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повинна бути записана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тому записи за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олівця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>.</w:t>
      </w:r>
    </w:p>
    <w:p w:rsidR="002A3269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3269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розробляють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календарно-тематичне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указується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календарно-тематичне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оформляють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друкованій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уся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друкуються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друкарських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E61FF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FF9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E61FF9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проставляти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>.</w:t>
      </w:r>
    </w:p>
    <w:p w:rsidR="002A3269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24A6D" w:rsidRPr="00E61FF9" w:rsidRDefault="002A3269" w:rsidP="00E61FF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вищенаведене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проставляти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1FF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61FF9">
        <w:rPr>
          <w:rFonts w:ascii="Times New Roman" w:hAnsi="Times New Roman" w:cs="Times New Roman"/>
          <w:sz w:val="28"/>
          <w:szCs w:val="28"/>
        </w:rPr>
        <w:t>.</w:t>
      </w:r>
    </w:p>
    <w:sectPr w:rsidR="00924A6D" w:rsidRPr="00E61FF9" w:rsidSect="002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269"/>
    <w:rsid w:val="00277B7E"/>
    <w:rsid w:val="002A3269"/>
    <w:rsid w:val="00924A6D"/>
    <w:rsid w:val="00E6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2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2014-02-03T09:11:00Z</dcterms:created>
  <dcterms:modified xsi:type="dcterms:W3CDTF">2014-02-03T10:36:00Z</dcterms:modified>
</cp:coreProperties>
</file>